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FB" w:rsidRPr="004B2D88" w:rsidRDefault="00EC59F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bookmarkStart w:id="0" w:name="_GoBack"/>
      <w:bookmarkEnd w:id="0"/>
    </w:p>
    <w:p w:rsidR="00745D31" w:rsidRDefault="00745D31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</w:p>
    <w:p w:rsidR="00DF499B" w:rsidRPr="004B2D88" w:rsidRDefault="00DF499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 xml:space="preserve">Утверждено </w:t>
      </w:r>
    </w:p>
    <w:p w:rsidR="00DF499B" w:rsidRPr="004B2D88" w:rsidRDefault="00DF499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 xml:space="preserve">решением наблюдательного совета от </w:t>
      </w:r>
      <w:r w:rsidR="004B2D88"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10</w:t>
      </w: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.11.2023</w:t>
      </w:r>
    </w:p>
    <w:p w:rsidR="00FC7B23" w:rsidRDefault="00FC7B23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</w:p>
    <w:p w:rsidR="00745D31" w:rsidRPr="006B318C" w:rsidRDefault="00745D3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  <w:r w:rsidRPr="006B318C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Акционерное общество «АКМА»</w:t>
      </w:r>
    </w:p>
    <w:p w:rsidR="00B30A21" w:rsidRDefault="00B30A2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45D31" w:rsidRPr="00745D31" w:rsidRDefault="00745D3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5D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нахождения общества: ГОРОД АСТРАХАНЬ, ПРОЕЗД РОЖДЕСТВЕНСКОГО 1-Й, ДОМ 1.</w:t>
      </w:r>
    </w:p>
    <w:p w:rsidR="008943A1" w:rsidRPr="00745D31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Акционеру АО "</w:t>
      </w:r>
      <w:r w:rsidR="001C22E7"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АКМА</w:t>
      </w:r>
      <w:r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"</w:t>
      </w:r>
    </w:p>
    <w:p w:rsidR="009D3590" w:rsidRPr="00EC59FB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9D3590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275AEC" w:rsidRPr="00EC59FB" w:rsidRDefault="00275AEC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решению наблюдательного совета и на основании его собственной инициативы, акционерное общество «АКМА» проводит внеочередное общее собрание акционеров.</w:t>
      </w: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 xml:space="preserve"> </w:t>
      </w:r>
    </w:p>
    <w:p w:rsidR="00DF499B" w:rsidRPr="00EC59FB" w:rsidRDefault="00DF499B" w:rsidP="00DF49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>Форма проведения общего собрания акционеров: заочное голосование.</w:t>
      </w:r>
    </w:p>
    <w:p w:rsidR="0015710B" w:rsidRPr="00EC59FB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 xml:space="preserve">Дата окончания приема бюллетеней: </w:t>
      </w:r>
      <w:r w:rsidR="00DF499B" w:rsidRPr="00EC59FB">
        <w:rPr>
          <w:rFonts w:ascii="Times New Roman" w:hAnsi="Times New Roman" w:cs="Times New Roman"/>
          <w:u w:val="none"/>
        </w:rPr>
        <w:t>1</w:t>
      </w:r>
      <w:r w:rsidR="004B2D88">
        <w:rPr>
          <w:rFonts w:ascii="Times New Roman" w:hAnsi="Times New Roman" w:cs="Times New Roman"/>
          <w:u w:val="none"/>
        </w:rPr>
        <w:t>8</w:t>
      </w:r>
      <w:r w:rsidRPr="00EC59FB">
        <w:rPr>
          <w:rFonts w:ascii="Times New Roman" w:hAnsi="Times New Roman" w:cs="Times New Roman"/>
          <w:u w:val="none"/>
        </w:rPr>
        <w:t>.</w:t>
      </w:r>
      <w:r w:rsidR="00DF499B" w:rsidRPr="00EC59FB">
        <w:rPr>
          <w:rFonts w:ascii="Times New Roman" w:hAnsi="Times New Roman" w:cs="Times New Roman"/>
          <w:u w:val="none"/>
        </w:rPr>
        <w:t>12</w:t>
      </w:r>
      <w:r w:rsidRPr="00EC59FB">
        <w:rPr>
          <w:rFonts w:ascii="Times New Roman" w:hAnsi="Times New Roman" w:cs="Times New Roman"/>
          <w:u w:val="none"/>
        </w:rPr>
        <w:t>.202</w:t>
      </w:r>
      <w:r w:rsidR="0045633D" w:rsidRPr="00EC59FB">
        <w:rPr>
          <w:rFonts w:ascii="Times New Roman" w:hAnsi="Times New Roman" w:cs="Times New Roman"/>
          <w:u w:val="none"/>
        </w:rPr>
        <w:t>3</w:t>
      </w:r>
      <w:r w:rsidRPr="00EC59FB">
        <w:rPr>
          <w:rFonts w:ascii="Times New Roman" w:hAnsi="Times New Roman" w:cs="Times New Roman"/>
          <w:u w:val="none"/>
        </w:rPr>
        <w:t xml:space="preserve"> года;</w:t>
      </w:r>
    </w:p>
    <w:p w:rsidR="0015710B" w:rsidRPr="00EC59FB" w:rsidRDefault="0015710B" w:rsidP="00095EBD">
      <w:pPr>
        <w:pStyle w:val="aa"/>
      </w:pPr>
      <w:r w:rsidRPr="00EC59FB"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hAnsi="Times New Roman" w:cs="Times New Roman"/>
          <w:u w:val="none"/>
        </w:rPr>
        <w:t>Почтовый адрес, по которому могут направляться заполненные бюллетени: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 414057</w:t>
      </w:r>
      <w:r w:rsidRPr="00EC59FB">
        <w:rPr>
          <w:rFonts w:ascii="Times New Roman" w:hAnsi="Times New Roman" w:cs="Times New Roman"/>
          <w:u w:val="none"/>
        </w:rPr>
        <w:t xml:space="preserve"> 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>г. Астрахань, проезд Рождественского 1-й, д. 1</w:t>
      </w:r>
    </w:p>
    <w:p w:rsidR="0015710B" w:rsidRPr="00EC59FB" w:rsidRDefault="0015710B" w:rsidP="00095EBD">
      <w:pPr>
        <w:pStyle w:val="aa"/>
      </w:pPr>
      <w:r w:rsidRPr="00EC59FB">
        <w:t xml:space="preserve">дата, на которую определяются (фиксируются) лица, имеющие право на участие в общем собрании акционеров </w:t>
      </w:r>
      <w:r w:rsidR="00DF499B" w:rsidRPr="00EC59FB">
        <w:t>2</w:t>
      </w:r>
      <w:r w:rsidR="004B2D88">
        <w:t>3</w:t>
      </w:r>
      <w:r w:rsidR="00DF499B" w:rsidRPr="00EC59FB">
        <w:t xml:space="preserve"> ноября</w:t>
      </w:r>
      <w:r w:rsidR="005B1CF9" w:rsidRPr="00EC59FB">
        <w:t xml:space="preserve"> </w:t>
      </w:r>
      <w:r w:rsidRPr="00EC59FB">
        <w:t>202</w:t>
      </w:r>
      <w:r w:rsidR="0045633D" w:rsidRPr="00EC59FB">
        <w:t>3</w:t>
      </w:r>
      <w:r w:rsidRPr="00EC59FB">
        <w:t xml:space="preserve"> года.</w:t>
      </w:r>
    </w:p>
    <w:p w:rsidR="00095EBD" w:rsidRPr="00EC59FB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</w:p>
    <w:p w:rsidR="008943A1" w:rsidRPr="00EC59FB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DF499B" w:rsidRPr="00EC59FB" w:rsidRDefault="00FC7B23" w:rsidP="00FC7B2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. </w:t>
      </w:r>
      <w:r w:rsidR="004B2D88" w:rsidRPr="004B2D88">
        <w:rPr>
          <w:rFonts w:ascii="Times New Roman" w:eastAsia="Times New Roman" w:hAnsi="Times New Roman" w:cs="Times New Roman"/>
          <w:u w:val="none"/>
          <w:lang w:eastAsia="ru-RU"/>
        </w:rPr>
        <w:t>О получении согласия на совершение крупной сделки – Заключение сделки по приобретению Акционерным Обществом «АКМА» 100% доли уставного капитала ООО ПКФ «Изумруд-Плюс», в том числе с использованием кредитных средств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>.</w:t>
      </w:r>
    </w:p>
    <w:p w:rsidR="002A6695" w:rsidRPr="00EC59FB" w:rsidRDefault="002A6695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</w:t>
      </w:r>
      <w:r w:rsidRPr="00EC59FB">
        <w:rPr>
          <w:rFonts w:ascii="Times New Roman" w:hAnsi="Times New Roman" w:cs="Times New Roman"/>
          <w:u w:val="none"/>
        </w:rPr>
        <w:t xml:space="preserve"> 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г. Астрахань, проезд Рождественского 1-й, д. 1; </w:t>
      </w:r>
      <w:r w:rsidR="00176E3D"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у секретаря генерального директора общества 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>в рабочие дни с 9:00 по 12:00.</w:t>
      </w:r>
    </w:p>
    <w:p w:rsidR="00095EBD" w:rsidRPr="00EC59FB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F81057" w:rsidRDefault="00F81057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095EBD" w:rsidRPr="00EC59FB" w:rsidRDefault="0015710B" w:rsidP="00095EBD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Вид, категория (тип) акция обыкновенная, государственный регистрационный номер выпуска </w:t>
      </w:r>
      <w:r w:rsidR="00095EBD" w:rsidRPr="00EC59FB">
        <w:rPr>
          <w:rFonts w:eastAsia="Times New Roman"/>
          <w:lang w:eastAsia="ru-RU"/>
        </w:rPr>
        <w:t>1-01</w:t>
      </w:r>
      <w:r w:rsidRPr="00EC59FB">
        <w:rPr>
          <w:rFonts w:eastAsia="Times New Roman"/>
          <w:lang w:eastAsia="ru-RU"/>
        </w:rPr>
        <w:t>-</w:t>
      </w:r>
      <w:r w:rsidR="00095EBD" w:rsidRPr="00EC59FB">
        <w:rPr>
          <w:rFonts w:eastAsia="Times New Roman"/>
          <w:lang w:eastAsia="ru-RU"/>
        </w:rPr>
        <w:t>45223</w:t>
      </w:r>
      <w:r w:rsidRPr="00EC59FB">
        <w:rPr>
          <w:rFonts w:eastAsia="Times New Roman"/>
          <w:lang w:eastAsia="ru-RU"/>
        </w:rPr>
        <w:t>-Е</w:t>
      </w:r>
      <w:r w:rsidR="00F416E1" w:rsidRPr="00EC59FB">
        <w:rPr>
          <w:rFonts w:eastAsia="Times New Roman"/>
          <w:lang w:eastAsia="ru-RU"/>
        </w:rPr>
        <w:t xml:space="preserve">, </w:t>
      </w:r>
      <w:r w:rsidR="00F81057" w:rsidRPr="00EC59FB">
        <w:rPr>
          <w:rFonts w:eastAsia="Times New Roman"/>
          <w:lang w:eastAsia="ru-RU"/>
        </w:rPr>
        <w:t xml:space="preserve">акция обыкновенная, государственный регистрационный номер выпуска </w:t>
      </w:r>
      <w:r w:rsidR="00F81057" w:rsidRPr="00F81057">
        <w:rPr>
          <w:rFonts w:eastAsia="Times New Roman"/>
          <w:lang w:eastAsia="ru-RU"/>
        </w:rPr>
        <w:t>1-01-45223-E-003D</w:t>
      </w:r>
      <w:r w:rsidR="00F81057">
        <w:rPr>
          <w:rFonts w:eastAsia="Times New Roman"/>
          <w:lang w:eastAsia="ru-RU"/>
        </w:rPr>
        <w:t>,</w:t>
      </w:r>
      <w:r w:rsidR="00F81057" w:rsidRPr="00EC59FB">
        <w:rPr>
          <w:rFonts w:eastAsia="Times New Roman"/>
          <w:lang w:eastAsia="ru-RU"/>
        </w:rPr>
        <w:t xml:space="preserve"> </w:t>
      </w:r>
      <w:r w:rsidR="00095EBD" w:rsidRPr="00EC59FB">
        <w:rPr>
          <w:rFonts w:eastAsia="Times New Roman"/>
          <w:lang w:eastAsia="ru-RU"/>
        </w:rPr>
        <w:t>акция привилегированная именная бездокументарная, государственный регистрационный номер выпуска 2-01-45223-Е</w:t>
      </w:r>
      <w:r w:rsidR="00F81057">
        <w:rPr>
          <w:rFonts w:eastAsia="Times New Roman"/>
          <w:lang w:eastAsia="ru-RU"/>
        </w:rPr>
        <w:t>.</w:t>
      </w:r>
      <w:r w:rsidR="00095EBD" w:rsidRPr="00EC59FB">
        <w:rPr>
          <w:rFonts w:eastAsia="Times New Roman"/>
          <w:lang w:eastAsia="ru-RU"/>
        </w:rPr>
        <w:t xml:space="preserve"> 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 случае принятия решения по вопрос</w:t>
      </w:r>
      <w:r w:rsidR="00BE613C" w:rsidRPr="00EC59FB">
        <w:rPr>
          <w:rFonts w:eastAsia="Times New Roman"/>
          <w:lang w:eastAsia="ru-RU"/>
        </w:rPr>
        <w:t>у</w:t>
      </w:r>
      <w:r w:rsidRPr="00EC59FB">
        <w:rPr>
          <w:rFonts w:eastAsia="Times New Roman"/>
          <w:lang w:eastAsia="ru-RU"/>
        </w:rPr>
        <w:t xml:space="preserve"> №1 повестки дня, акционеры - владельцы голосующих акций будут вправе требовать выкупа обществом всех или части принадлежащих им акций, если они голосовали против принятия решения о согласии на совершение указанной сделки, либо не принимали участия в голосовании по этому вопросу.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BE613C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 Выкуп акций обществом будет осуществляться по цене определенной наблюдательным советом </w:t>
      </w:r>
      <w:r w:rsidRPr="00EC59FB">
        <w:rPr>
          <w:rFonts w:eastAsia="Times New Roman"/>
          <w:lang w:eastAsia="ru-RU"/>
        </w:rPr>
        <w:lastRenderedPageBreak/>
        <w:t>Общества на основании данных отчета независимого оценщика</w:t>
      </w:r>
      <w:r w:rsidR="004B2D88">
        <w:rPr>
          <w:rFonts w:eastAsia="Times New Roman"/>
          <w:lang w:eastAsia="ru-RU"/>
        </w:rPr>
        <w:t>,</w:t>
      </w:r>
      <w:r w:rsidRPr="00EC59FB">
        <w:rPr>
          <w:rFonts w:eastAsia="Times New Roman"/>
          <w:lang w:eastAsia="ru-RU"/>
        </w:rPr>
        <w:t xml:space="preserve"> привлеченного для определения рыночной стоимости цены выкупа обществом у акционеров принадлежащих им акций.</w:t>
      </w:r>
    </w:p>
    <w:p w:rsidR="00FA4F0A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FA4F0A" w:rsidRPr="00FA4F0A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FA4F0A">
        <w:rPr>
          <w:rFonts w:eastAsia="Times New Roman"/>
          <w:lang w:eastAsia="ru-RU"/>
        </w:rPr>
        <w:t>Отчет об оценке рыночной стоимости одной обыкновенной и одной привилегированной акций Акционерного Общества «АКМА» №06.0012-2023 от 07.11.2023г. Итоговая рыночная стоимость акций на 07 ноября 2023 года составит:</w:t>
      </w:r>
    </w:p>
    <w:p w:rsidR="00FA4F0A" w:rsidRPr="00FA4F0A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FA4F0A">
        <w:rPr>
          <w:rFonts w:eastAsia="Times New Roman"/>
          <w:lang w:eastAsia="ru-RU"/>
        </w:rPr>
        <w:t> - Одна обыкновенная акция 11 (одиннадцать) рублей 15 копеек</w:t>
      </w:r>
      <w:r>
        <w:rPr>
          <w:rFonts w:eastAsia="Times New Roman"/>
          <w:lang w:eastAsia="ru-RU"/>
        </w:rPr>
        <w:t>;</w:t>
      </w:r>
    </w:p>
    <w:p w:rsidR="00FA4F0A" w:rsidRPr="00B67D82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FA4F0A">
        <w:rPr>
          <w:rFonts w:eastAsia="Times New Roman"/>
          <w:lang w:eastAsia="ru-RU"/>
        </w:rPr>
        <w:t> - Одна привилегированная акция 11 (одиннадцать) рублей 15 копеек</w:t>
      </w:r>
      <w:r>
        <w:rPr>
          <w:rFonts w:eastAsia="Times New Roman"/>
          <w:lang w:eastAsia="ru-RU"/>
        </w:rPr>
        <w:t>.</w:t>
      </w:r>
    </w:p>
    <w:p w:rsidR="00FA4F0A" w:rsidRPr="00EC59FB" w:rsidRDefault="00FA4F0A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Выкуп акций у акционеров, воспользовавшихся правом требовать выкупа обществом принадлежащих им акций осуществляется в порядке, предусмотренном статьей 76 Федерального закона от 26.12.1995 №208-ФЗ «Об акционерных обществах».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Адрес, по которому могут направляться требования о выкупе акций акционеров, зарегистрированных в реестре акционеров общества: 414040, область Астраханская, город Астрахань, улица Победы, д.41, офис 4.5. (помещение Астраханского филиала АО «НРК-Р.О.С.Т.)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943A1" w:rsidRPr="00275AEC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/>
          <w:u w:val="none"/>
          <w:lang w:eastAsia="ru-RU"/>
        </w:rPr>
      </w:pP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Наблюдательный совет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 xml:space="preserve"> АО «А</w:t>
      </w: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КМА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»</w:t>
      </w:r>
    </w:p>
    <w:p w:rsidR="008943A1" w:rsidRPr="00EC59FB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EC59FB" w:rsidSect="003758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F5" w:rsidRDefault="00007CF5" w:rsidP="008943A1">
      <w:pPr>
        <w:spacing w:after="0" w:line="240" w:lineRule="auto"/>
      </w:pPr>
      <w:r>
        <w:separator/>
      </w:r>
    </w:p>
  </w:endnote>
  <w:endnote w:type="continuationSeparator" w:id="0">
    <w:p w:rsidR="00007CF5" w:rsidRDefault="00007CF5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31" w:rsidRDefault="00745D31" w:rsidP="00745D31">
    <w:pPr>
      <w:pStyle w:val="a5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BB0148">
      <w:rPr>
        <w:noProof/>
      </w:rPr>
      <w:t>1</w:t>
    </w:r>
    <w:r>
      <w:fldChar w:fldCharType="end"/>
    </w:r>
    <w:r>
      <w:t>/</w:t>
    </w:r>
    <w:fldSimple w:instr="NUMPAGES  \* Arabic  \* MERGEFORMAT ">
      <w:r w:rsidR="00BB0148">
        <w:rPr>
          <w:noProof/>
        </w:rPr>
        <w:t>2</w:t>
      </w:r>
    </w:fldSimple>
  </w:p>
  <w:p w:rsidR="00745D31" w:rsidRDefault="00745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F5" w:rsidRDefault="00007CF5" w:rsidP="008943A1">
      <w:pPr>
        <w:spacing w:after="0" w:line="240" w:lineRule="auto"/>
      </w:pPr>
      <w:r>
        <w:separator/>
      </w:r>
    </w:p>
  </w:footnote>
  <w:footnote w:type="continuationSeparator" w:id="0">
    <w:p w:rsidR="00007CF5" w:rsidRDefault="00007CF5" w:rsidP="0089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07CF5"/>
    <w:rsid w:val="000908AE"/>
    <w:rsid w:val="00095EBD"/>
    <w:rsid w:val="000F1C18"/>
    <w:rsid w:val="0011432B"/>
    <w:rsid w:val="00133AFE"/>
    <w:rsid w:val="0015710B"/>
    <w:rsid w:val="00176691"/>
    <w:rsid w:val="00176E3D"/>
    <w:rsid w:val="001C22E7"/>
    <w:rsid w:val="001E60EB"/>
    <w:rsid w:val="00275AEC"/>
    <w:rsid w:val="002A6695"/>
    <w:rsid w:val="00346B56"/>
    <w:rsid w:val="003758DE"/>
    <w:rsid w:val="0045633D"/>
    <w:rsid w:val="004935BE"/>
    <w:rsid w:val="004A63BE"/>
    <w:rsid w:val="004B2D88"/>
    <w:rsid w:val="005B1CF9"/>
    <w:rsid w:val="005F4B34"/>
    <w:rsid w:val="00642837"/>
    <w:rsid w:val="00745D31"/>
    <w:rsid w:val="00827CCD"/>
    <w:rsid w:val="0086304F"/>
    <w:rsid w:val="008943A1"/>
    <w:rsid w:val="00907B02"/>
    <w:rsid w:val="009D3590"/>
    <w:rsid w:val="009F625B"/>
    <w:rsid w:val="00A3118F"/>
    <w:rsid w:val="00AC39B9"/>
    <w:rsid w:val="00B30A21"/>
    <w:rsid w:val="00B9087E"/>
    <w:rsid w:val="00BB0148"/>
    <w:rsid w:val="00BE5249"/>
    <w:rsid w:val="00BE613C"/>
    <w:rsid w:val="00C241FA"/>
    <w:rsid w:val="00C569EB"/>
    <w:rsid w:val="00C61898"/>
    <w:rsid w:val="00CD7B86"/>
    <w:rsid w:val="00D63957"/>
    <w:rsid w:val="00DE7745"/>
    <w:rsid w:val="00DF499B"/>
    <w:rsid w:val="00E43C5D"/>
    <w:rsid w:val="00E95A59"/>
    <w:rsid w:val="00EC59FB"/>
    <w:rsid w:val="00F416E1"/>
    <w:rsid w:val="00F81057"/>
    <w:rsid w:val="00FA4F0A"/>
    <w:rsid w:val="00FA72CD"/>
    <w:rsid w:val="00FC7B23"/>
    <w:rsid w:val="00FD655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40E8-1ABA-4FA8-87A5-4F012CA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095EBD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AC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4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cp:lastPrinted>2023-12-13T11:38:00Z</cp:lastPrinted>
  <dcterms:created xsi:type="dcterms:W3CDTF">2023-12-13T11:41:00Z</dcterms:created>
  <dcterms:modified xsi:type="dcterms:W3CDTF">2023-12-13T11:41:00Z</dcterms:modified>
</cp:coreProperties>
</file>