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78" w:rsidRPr="00E77B38" w:rsidRDefault="00272440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ОТЧЕТ</w:t>
      </w:r>
    </w:p>
    <w:p w:rsidR="00EC2F78" w:rsidRPr="00E77B38" w:rsidRDefault="00EC2F78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ОБ ИТОГАХ ГОЛОСОВАНИЯ</w:t>
      </w:r>
    </w:p>
    <w:p w:rsidR="00D07332" w:rsidRPr="00E77B38" w:rsidRDefault="00D07332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4894" w:type="pct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427"/>
      </w:tblGrid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 (далее - общество):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"АКМА"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Место нахождения и адрес общества: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414057, обл. Астраханская, г. Астрахань, проезд Рождественского 1-й, д.1</w:t>
            </w:r>
          </w:p>
        </w:tc>
      </w:tr>
      <w:tr w:rsidR="006E7DB7" w:rsidRPr="00E77B38" w:rsidTr="00944996">
        <w:tc>
          <w:tcPr>
            <w:tcW w:w="2388" w:type="pct"/>
            <w:shd w:val="clear" w:color="auto" w:fill="auto"/>
          </w:tcPr>
          <w:p w:rsidR="006E7DB7" w:rsidRPr="00E77B38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Вид общего собрания акционеров (далее - общее собрание):</w:t>
            </w:r>
          </w:p>
        </w:tc>
        <w:tc>
          <w:tcPr>
            <w:tcW w:w="2612" w:type="pct"/>
            <w:shd w:val="clear" w:color="auto" w:fill="auto"/>
          </w:tcPr>
          <w:p w:rsidR="006E7DB7" w:rsidRPr="006E7DB7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Внеочередное</w:t>
            </w:r>
          </w:p>
        </w:tc>
      </w:tr>
      <w:tr w:rsidR="006E7DB7" w:rsidRPr="00E77B38" w:rsidTr="00944996">
        <w:tc>
          <w:tcPr>
            <w:tcW w:w="2388" w:type="pct"/>
            <w:shd w:val="clear" w:color="auto" w:fill="auto"/>
          </w:tcPr>
          <w:p w:rsidR="006E7DB7" w:rsidRPr="00E77B38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Форма проведения общего собрания:</w:t>
            </w:r>
          </w:p>
        </w:tc>
        <w:tc>
          <w:tcPr>
            <w:tcW w:w="2612" w:type="pct"/>
            <w:shd w:val="clear" w:color="auto" w:fill="auto"/>
          </w:tcPr>
          <w:p w:rsidR="006E7DB7" w:rsidRPr="006E7DB7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Заочное голосование</w:t>
            </w:r>
          </w:p>
        </w:tc>
      </w:tr>
      <w:tr w:rsidR="006E7DB7" w:rsidRPr="00E77B38" w:rsidTr="00944996">
        <w:tc>
          <w:tcPr>
            <w:tcW w:w="2388" w:type="pct"/>
            <w:shd w:val="clear" w:color="auto" w:fill="auto"/>
          </w:tcPr>
          <w:p w:rsidR="006E7DB7" w:rsidRPr="00E77B38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612" w:type="pct"/>
            <w:shd w:val="clear" w:color="auto" w:fill="auto"/>
          </w:tcPr>
          <w:p w:rsidR="006E7DB7" w:rsidRPr="006E7DB7" w:rsidRDefault="006E7DB7" w:rsidP="006303E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2</w:t>
            </w:r>
            <w:r w:rsidR="006303EE">
              <w:rPr>
                <w:rFonts w:ascii="Tahoma" w:hAnsi="Tahoma" w:cs="Tahoma"/>
                <w:sz w:val="16"/>
                <w:szCs w:val="16"/>
              </w:rPr>
              <w:t>3</w:t>
            </w:r>
            <w:r w:rsidRPr="006E7DB7">
              <w:rPr>
                <w:rFonts w:ascii="Tahoma" w:hAnsi="Tahoma" w:cs="Tahoma"/>
                <w:sz w:val="16"/>
                <w:szCs w:val="16"/>
              </w:rPr>
              <w:t xml:space="preserve"> ноября 2023 года</w:t>
            </w:r>
          </w:p>
        </w:tc>
      </w:tr>
      <w:tr w:rsidR="006E7DB7" w:rsidRPr="00E77B38" w:rsidTr="00944996">
        <w:tc>
          <w:tcPr>
            <w:tcW w:w="2388" w:type="pct"/>
            <w:shd w:val="clear" w:color="auto" w:fill="auto"/>
          </w:tcPr>
          <w:p w:rsidR="006E7DB7" w:rsidRPr="00E77B38" w:rsidRDefault="006E7DB7" w:rsidP="006E7DB7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612" w:type="pct"/>
            <w:shd w:val="clear" w:color="auto" w:fill="auto"/>
          </w:tcPr>
          <w:p w:rsidR="006E7DB7" w:rsidRPr="006E7DB7" w:rsidRDefault="006E7DB7" w:rsidP="006303E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E7DB7">
              <w:rPr>
                <w:rFonts w:ascii="Tahoma" w:hAnsi="Tahoma" w:cs="Tahoma"/>
                <w:sz w:val="16"/>
                <w:szCs w:val="16"/>
              </w:rPr>
              <w:t>1</w:t>
            </w:r>
            <w:r w:rsidR="006303EE">
              <w:rPr>
                <w:rFonts w:ascii="Tahoma" w:hAnsi="Tahoma" w:cs="Tahoma"/>
                <w:sz w:val="16"/>
                <w:szCs w:val="16"/>
              </w:rPr>
              <w:t>8</w:t>
            </w:r>
            <w:r w:rsidRPr="006E7DB7">
              <w:rPr>
                <w:rFonts w:ascii="Tahoma" w:hAnsi="Tahoma" w:cs="Tahoma"/>
                <w:sz w:val="16"/>
                <w:szCs w:val="16"/>
              </w:rPr>
              <w:t xml:space="preserve"> декабря 2023 года </w:t>
            </w:r>
          </w:p>
        </w:tc>
      </w:tr>
      <w:tr w:rsidR="00944996" w:rsidRPr="00E77B38" w:rsidTr="00944996">
        <w:tc>
          <w:tcPr>
            <w:tcW w:w="2388" w:type="pct"/>
            <w:shd w:val="clear" w:color="auto" w:fill="auto"/>
          </w:tcPr>
          <w:p w:rsidR="00944996" w:rsidRPr="00E77B38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E77B38">
              <w:rPr>
                <w:rFonts w:ascii="Tahoma" w:hAnsi="Tahoma" w:cs="Tahoma"/>
                <w:sz w:val="16"/>
                <w:szCs w:val="16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612" w:type="pct"/>
            <w:shd w:val="clear" w:color="auto" w:fill="auto"/>
          </w:tcPr>
          <w:p w:rsidR="00944996" w:rsidRPr="00944996" w:rsidRDefault="00944996" w:rsidP="00944996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44996">
              <w:rPr>
                <w:rFonts w:ascii="Tahoma" w:hAnsi="Tahoma" w:cs="Tahoma"/>
                <w:sz w:val="16"/>
                <w:szCs w:val="16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86038E" w:rsidRPr="0086038E" w:rsidTr="00944996">
        <w:tc>
          <w:tcPr>
            <w:tcW w:w="2388" w:type="pct"/>
            <w:shd w:val="clear" w:color="auto" w:fill="auto"/>
          </w:tcPr>
          <w:p w:rsidR="0086038E" w:rsidRPr="0086038E" w:rsidRDefault="0086038E" w:rsidP="0086038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86038E">
              <w:rPr>
                <w:rFonts w:ascii="Tahoma" w:hAnsi="Tahoma" w:cs="Tahoma"/>
                <w:sz w:val="16"/>
                <w:szCs w:val="16"/>
              </w:rPr>
              <w:t xml:space="preserve">Дата составления протокола </w:t>
            </w:r>
          </w:p>
        </w:tc>
        <w:tc>
          <w:tcPr>
            <w:tcW w:w="2612" w:type="pct"/>
            <w:shd w:val="clear" w:color="auto" w:fill="auto"/>
          </w:tcPr>
          <w:p w:rsidR="0086038E" w:rsidRPr="0086038E" w:rsidRDefault="006E7DB7" w:rsidP="006303EE">
            <w:pPr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6303EE">
              <w:rPr>
                <w:rFonts w:ascii="Tahoma" w:hAnsi="Tahoma" w:cs="Tahoma"/>
                <w:sz w:val="16"/>
                <w:szCs w:val="16"/>
              </w:rPr>
              <w:t>8</w:t>
            </w:r>
            <w:r w:rsidR="0086038E" w:rsidRPr="008603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декабря</w:t>
            </w:r>
            <w:r w:rsidR="0086038E" w:rsidRPr="0086038E">
              <w:rPr>
                <w:rFonts w:ascii="Tahoma" w:hAnsi="Tahoma" w:cs="Tahoma"/>
                <w:sz w:val="16"/>
                <w:szCs w:val="16"/>
              </w:rPr>
              <w:t xml:space="preserve"> 2023 года</w:t>
            </w:r>
          </w:p>
        </w:tc>
      </w:tr>
    </w:tbl>
    <w:p w:rsidR="00FB1ABF" w:rsidRPr="00E77B38" w:rsidRDefault="00FB1ABF" w:rsidP="00E77B38">
      <w:pPr>
        <w:contextualSpacing/>
        <w:jc w:val="center"/>
        <w:rPr>
          <w:rFonts w:ascii="Tahoma" w:hAnsi="Tahoma" w:cs="Tahoma"/>
          <w:b/>
          <w:sz w:val="16"/>
          <w:szCs w:val="16"/>
        </w:rPr>
      </w:pPr>
      <w:r w:rsidRPr="00E77B38">
        <w:rPr>
          <w:rFonts w:ascii="Tahoma" w:hAnsi="Tahoma" w:cs="Tahoma"/>
          <w:b/>
          <w:sz w:val="16"/>
          <w:szCs w:val="16"/>
        </w:rPr>
        <w:t>Повестка дня общего собрания:</w:t>
      </w:r>
    </w:p>
    <w:p w:rsidR="006303EE" w:rsidRPr="00912382" w:rsidRDefault="006303EE" w:rsidP="006303EE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912382">
        <w:rPr>
          <w:rFonts w:ascii="Tahoma" w:hAnsi="Tahoma" w:cs="Tahoma"/>
          <w:sz w:val="16"/>
          <w:szCs w:val="16"/>
        </w:rPr>
        <w:t>1) О получении согласия на совершение крупной сделки – Заключение сделки по приобретению Акционерным Обществом «АКМА» 100% доли уставного капитала ООО «ПКФ «Изумруд Плюс» (ОГРН:1023000854821), в том числе с использованием кредитных средств.</w:t>
      </w:r>
    </w:p>
    <w:p w:rsidR="006303EE" w:rsidRPr="00912382" w:rsidRDefault="006303EE" w:rsidP="006303EE">
      <w:pPr>
        <w:keepNext/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912382">
        <w:rPr>
          <w:rFonts w:ascii="Tahoma" w:hAnsi="Tahoma" w:cs="Tahoma"/>
          <w:b/>
          <w:sz w:val="16"/>
          <w:szCs w:val="16"/>
        </w:rPr>
        <w:t>Кворум и итоги голосования по вопросу № 1 повестки дня:</w:t>
      </w:r>
    </w:p>
    <w:p w:rsidR="006303EE" w:rsidRPr="00912382" w:rsidRDefault="006303EE" w:rsidP="006303EE">
      <w:pPr>
        <w:keepNext/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912382">
        <w:rPr>
          <w:rFonts w:ascii="Tahoma" w:hAnsi="Tahoma" w:cs="Tahoma"/>
          <w:sz w:val="16"/>
          <w:szCs w:val="16"/>
        </w:rPr>
        <w:t>О получении согласия на совершение крупной сделки – Заключение сделки по приобретению Акционерным Обществом «АКМА» 100% доли уставного капитала ООО «ПКФ «Изумруд Плюс» (ОГРН:1023000854821), в том числе с использованием кредитных средств.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30 056 250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 xml:space="preserve">30 056 250 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 xml:space="preserve">29 577 650  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6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КВОРУМ по данному вопросу повестки дня</w:t>
            </w:r>
            <w:r w:rsidRPr="00912382">
              <w:rPr>
                <w:rFonts w:ascii="Tahoma" w:hAnsi="Tahoma" w:cs="Tahoma"/>
                <w:b/>
                <w:sz w:val="16"/>
                <w:szCs w:val="16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12382">
              <w:rPr>
                <w:rFonts w:ascii="Tahoma" w:hAnsi="Tahoma" w:cs="Tahoma"/>
                <w:b/>
                <w:sz w:val="16"/>
                <w:szCs w:val="16"/>
              </w:rPr>
              <w:t>98.407652%</w:t>
            </w:r>
          </w:p>
        </w:tc>
      </w:tr>
    </w:tbl>
    <w:p w:rsidR="006303EE" w:rsidRPr="00912382" w:rsidRDefault="006303EE" w:rsidP="006303EE">
      <w:pPr>
        <w:ind w:left="567"/>
        <w:contextualSpacing/>
        <w:rPr>
          <w:rFonts w:ascii="Tahoma" w:hAnsi="Tahoma" w:cs="Tahoma"/>
          <w:sz w:val="16"/>
          <w:szCs w:val="16"/>
        </w:rPr>
      </w:pPr>
      <w:r w:rsidRPr="00912382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% от принявших участие в собрании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12382">
              <w:rPr>
                <w:rFonts w:ascii="Tahoma" w:hAnsi="Tahoma" w:cs="Tahoma"/>
                <w:b/>
                <w:sz w:val="16"/>
                <w:szCs w:val="16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12382">
              <w:rPr>
                <w:rFonts w:ascii="Tahoma" w:hAnsi="Tahoma" w:cs="Tahoma"/>
                <w:b/>
                <w:sz w:val="16"/>
                <w:szCs w:val="16"/>
              </w:rPr>
              <w:t>29 577 650</w:t>
            </w:r>
          </w:p>
        </w:tc>
        <w:tc>
          <w:tcPr>
            <w:tcW w:w="328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12382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12382">
              <w:rPr>
                <w:rFonts w:ascii="Tahoma" w:hAnsi="Tahoma" w:cs="Tahoma"/>
                <w:sz w:val="16"/>
                <w:szCs w:val="16"/>
              </w:rPr>
              <w:t>0.000000</w:t>
            </w:r>
          </w:p>
        </w:tc>
      </w:tr>
      <w:tr w:rsidR="006303EE" w:rsidRPr="00912382" w:rsidTr="008C60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912382">
              <w:rPr>
                <w:rFonts w:ascii="Tahoma" w:hAnsi="Tahoma" w:cs="Tahoma"/>
                <w:b/>
                <w:sz w:val="16"/>
                <w:szCs w:val="16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12382">
              <w:rPr>
                <w:rFonts w:ascii="Tahoma" w:hAnsi="Tahoma" w:cs="Tahoma"/>
                <w:b/>
                <w:sz w:val="16"/>
                <w:szCs w:val="16"/>
              </w:rPr>
              <w:t>29 577 650</w:t>
            </w:r>
          </w:p>
        </w:tc>
        <w:tc>
          <w:tcPr>
            <w:tcW w:w="3288" w:type="dxa"/>
            <w:shd w:val="clear" w:color="auto" w:fill="auto"/>
          </w:tcPr>
          <w:p w:rsidR="006303EE" w:rsidRPr="00912382" w:rsidRDefault="006303EE" w:rsidP="008C60C9">
            <w:pPr>
              <w:keepNext/>
              <w:contextualSpacing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912382">
              <w:rPr>
                <w:rFonts w:ascii="Tahoma" w:hAnsi="Tahoma" w:cs="Tahoma"/>
                <w:b/>
                <w:sz w:val="16"/>
                <w:szCs w:val="16"/>
              </w:rPr>
              <w:t>100.000000</w:t>
            </w:r>
          </w:p>
        </w:tc>
      </w:tr>
    </w:tbl>
    <w:p w:rsidR="006303EE" w:rsidRPr="00912382" w:rsidRDefault="006303EE" w:rsidP="006303EE">
      <w:pPr>
        <w:ind w:left="567"/>
        <w:contextualSpacing/>
        <w:jc w:val="both"/>
        <w:rPr>
          <w:rFonts w:ascii="Tahoma" w:hAnsi="Tahoma" w:cs="Tahoma"/>
          <w:b/>
          <w:sz w:val="16"/>
          <w:szCs w:val="16"/>
        </w:rPr>
      </w:pPr>
      <w:r w:rsidRPr="00912382">
        <w:rPr>
          <w:rFonts w:ascii="Tahoma" w:hAnsi="Tahoma" w:cs="Tahoma"/>
          <w:b/>
          <w:sz w:val="16"/>
          <w:szCs w:val="16"/>
        </w:rPr>
        <w:t>РЕШЕНИЕ:</w:t>
      </w:r>
    </w:p>
    <w:p w:rsidR="006303EE" w:rsidRPr="00912382" w:rsidRDefault="006303EE" w:rsidP="006303EE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912382">
        <w:rPr>
          <w:rFonts w:ascii="Tahoma" w:hAnsi="Tahoma" w:cs="Tahoma"/>
          <w:sz w:val="16"/>
          <w:szCs w:val="16"/>
        </w:rPr>
        <w:t xml:space="preserve">Дать согласие на совершение крупной сделки цена которой превышает 50% балансовой стоимости активов общества на следующих условиях: </w:t>
      </w:r>
    </w:p>
    <w:p w:rsidR="006303EE" w:rsidRPr="00912382" w:rsidRDefault="006303EE" w:rsidP="006303EE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912382">
        <w:rPr>
          <w:rFonts w:ascii="Tahoma" w:hAnsi="Tahoma" w:cs="Tahoma"/>
          <w:sz w:val="16"/>
          <w:szCs w:val="16"/>
        </w:rPr>
        <w:t xml:space="preserve">Заключить сделку с Кузнецовым О. В. и Хабибулиным Ш. А. по приобретению Акционерным Обществом «АКМА» у каждого из них по 50% доли уставного капитала ООО «ПКФ «Изумруд Плюс» (ОГРН:1023000854821), в том числе с использованием кредитных средств, на условиях представленного проекта кредитного договора, при условии, что цена приобретения 100% доли не превысит 100000000(сто миллионов) рублей. </w:t>
      </w:r>
    </w:p>
    <w:p w:rsidR="006303EE" w:rsidRPr="00912382" w:rsidRDefault="006303EE" w:rsidP="006303EE">
      <w:pPr>
        <w:ind w:left="567"/>
        <w:contextualSpacing/>
        <w:jc w:val="both"/>
        <w:rPr>
          <w:rFonts w:ascii="Tahoma" w:hAnsi="Tahoma" w:cs="Tahoma"/>
          <w:sz w:val="16"/>
          <w:szCs w:val="16"/>
        </w:rPr>
      </w:pPr>
      <w:r w:rsidRPr="00912382">
        <w:rPr>
          <w:rFonts w:ascii="Tahoma" w:hAnsi="Tahoma" w:cs="Tahoma"/>
          <w:sz w:val="16"/>
          <w:szCs w:val="16"/>
        </w:rPr>
        <w:t>Возложить обязанность по заключению и подписанию договоров купли-продажи и последующему совершению всех необходимых регистрационных действий на генерального директора АО «АКМА» Зинина Андрея Ивановича.</w:t>
      </w:r>
    </w:p>
    <w:p w:rsidR="00B06747" w:rsidRPr="00912382" w:rsidRDefault="006303EE" w:rsidP="006303EE">
      <w:pPr>
        <w:ind w:left="567"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912382">
        <w:rPr>
          <w:rFonts w:ascii="Tahoma" w:hAnsi="Tahoma" w:cs="Tahoma"/>
          <w:b/>
          <w:sz w:val="16"/>
          <w:szCs w:val="16"/>
        </w:rPr>
        <w:t>РЕШЕНИЕ ПРИНЯТО</w:t>
      </w:r>
    </w:p>
    <w:p w:rsidR="00B06747" w:rsidRDefault="00B06747" w:rsidP="00944996">
      <w:pPr>
        <w:ind w:firstLine="708"/>
        <w:contextualSpacing/>
        <w:jc w:val="both"/>
        <w:rPr>
          <w:rFonts w:ascii="Tahoma" w:hAnsi="Tahoma" w:cs="Tahoma"/>
          <w:sz w:val="16"/>
          <w:szCs w:val="16"/>
        </w:rPr>
      </w:pPr>
    </w:p>
    <w:p w:rsidR="007B116F" w:rsidRPr="00284D6A" w:rsidRDefault="007B116F" w:rsidP="00944996">
      <w:pPr>
        <w:ind w:firstLine="708"/>
        <w:contextualSpacing/>
        <w:jc w:val="both"/>
        <w:rPr>
          <w:rStyle w:val="blk"/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Функции счетной комиссии </w:t>
      </w:r>
      <w:r w:rsidRPr="00284D6A">
        <w:rPr>
          <w:rStyle w:val="blk"/>
          <w:rFonts w:ascii="Tahoma" w:hAnsi="Tahoma" w:cs="Tahoma"/>
          <w:sz w:val="16"/>
          <w:szCs w:val="16"/>
        </w:rPr>
        <w:t>выполнялись Регистратором общества: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Полное фирменное наименование регистратора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b/>
          <w:sz w:val="16"/>
          <w:szCs w:val="16"/>
        </w:rPr>
        <w:t>Акционерное общество "Независимая регистраторская компания Р.О.С.Т."</w:t>
      </w:r>
    </w:p>
    <w:p w:rsidR="007B116F" w:rsidRPr="00284D6A" w:rsidRDefault="007B116F" w:rsidP="00944996">
      <w:pPr>
        <w:ind w:firstLine="708"/>
        <w:contextualSpacing/>
        <w:rPr>
          <w:rFonts w:ascii="Tahoma" w:hAnsi="Tahoma" w:cs="Tahoma"/>
          <w:b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 xml:space="preserve">Место нахождения регистратора: </w:t>
      </w:r>
      <w:r w:rsidRPr="00284D6A">
        <w:rPr>
          <w:rFonts w:ascii="Tahoma" w:hAnsi="Tahoma" w:cs="Tahoma"/>
          <w:b/>
          <w:sz w:val="16"/>
          <w:szCs w:val="16"/>
        </w:rPr>
        <w:t>г. Москва</w:t>
      </w:r>
    </w:p>
    <w:p w:rsidR="00B06747" w:rsidRPr="00B06747" w:rsidRDefault="007B116F" w:rsidP="00B06747">
      <w:pPr>
        <w:ind w:left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sz w:val="16"/>
          <w:szCs w:val="16"/>
        </w:rPr>
        <w:t>Уполномоченное лицо регистратора</w:t>
      </w:r>
      <w:r w:rsidR="006E7DB7">
        <w:rPr>
          <w:rFonts w:ascii="Tahoma" w:hAnsi="Tahoma" w:cs="Tahoma"/>
          <w:sz w:val="16"/>
          <w:szCs w:val="16"/>
        </w:rPr>
        <w:t xml:space="preserve"> </w:t>
      </w:r>
      <w:r w:rsidR="00B06747" w:rsidRPr="00B06747">
        <w:rPr>
          <w:rFonts w:ascii="Tahoma" w:hAnsi="Tahoma" w:cs="Tahoma"/>
          <w:sz w:val="16"/>
          <w:szCs w:val="16"/>
        </w:rPr>
        <w:t>Коваленков Николай Иванович, директор Астраханского филиала, действующий на основании доверенности №</w:t>
      </w:r>
      <w:r w:rsidR="00CE120D">
        <w:rPr>
          <w:rFonts w:ascii="Tahoma" w:hAnsi="Tahoma" w:cs="Tahoma"/>
          <w:sz w:val="16"/>
          <w:szCs w:val="16"/>
        </w:rPr>
        <w:t xml:space="preserve">285 от 21 декабря 2022 </w:t>
      </w:r>
      <w:r w:rsidR="00B06747" w:rsidRPr="00B06747">
        <w:rPr>
          <w:rFonts w:ascii="Tahoma" w:hAnsi="Tahoma" w:cs="Tahoma"/>
          <w:sz w:val="16"/>
          <w:szCs w:val="16"/>
        </w:rPr>
        <w:t>.</w:t>
      </w:r>
    </w:p>
    <w:p w:rsidR="00E77B38" w:rsidRPr="00284D6A" w:rsidRDefault="00E77B38" w:rsidP="00944996">
      <w:pPr>
        <w:ind w:firstLine="708"/>
        <w:contextualSpacing/>
        <w:rPr>
          <w:rFonts w:ascii="Tahoma" w:hAnsi="Tahoma" w:cs="Tahoma"/>
          <w:color w:val="000000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Председатель</w:t>
      </w:r>
      <w:r w:rsidR="0086038E">
        <w:rPr>
          <w:rFonts w:ascii="Tahoma" w:hAnsi="Tahoma" w:cs="Tahoma"/>
          <w:color w:val="000000"/>
          <w:sz w:val="16"/>
          <w:szCs w:val="16"/>
        </w:rPr>
        <w:t>ствующий</w:t>
      </w:r>
      <w:r w:rsidR="007B116F" w:rsidRPr="00284D6A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</w:p>
    <w:p w:rsidR="00272440" w:rsidRPr="00284D6A" w:rsidRDefault="00E77B38" w:rsidP="00944996">
      <w:pPr>
        <w:ind w:firstLine="708"/>
        <w:contextualSpacing/>
        <w:rPr>
          <w:rFonts w:ascii="Tahoma" w:hAnsi="Tahoma" w:cs="Tahoma"/>
          <w:sz w:val="16"/>
          <w:szCs w:val="16"/>
        </w:rPr>
      </w:pPr>
      <w:r w:rsidRPr="00284D6A">
        <w:rPr>
          <w:rFonts w:ascii="Tahoma" w:hAnsi="Tahoma" w:cs="Tahoma"/>
          <w:color w:val="000000"/>
          <w:sz w:val="16"/>
          <w:szCs w:val="16"/>
        </w:rPr>
        <w:t>Секретарь общего собрания</w:t>
      </w:r>
      <w:r w:rsidRPr="00284D6A">
        <w:rPr>
          <w:rFonts w:ascii="Tahoma" w:hAnsi="Tahoma" w:cs="Tahoma"/>
          <w:color w:val="000000"/>
          <w:sz w:val="16"/>
          <w:szCs w:val="16"/>
        </w:rPr>
        <w:tab/>
      </w:r>
      <w:r w:rsidR="00944996" w:rsidRPr="00284D6A">
        <w:rPr>
          <w:rFonts w:ascii="Tahoma" w:hAnsi="Tahoma" w:cs="Tahoma"/>
          <w:sz w:val="16"/>
          <w:szCs w:val="16"/>
        </w:rPr>
        <w:t>Байкина Галия Ильдаровна</w:t>
      </w:r>
    </w:p>
    <w:p w:rsidR="00EC2F78" w:rsidRPr="00284D6A" w:rsidRDefault="00EC2F78" w:rsidP="00E77B38">
      <w:pPr>
        <w:contextualSpacing/>
        <w:rPr>
          <w:rFonts w:ascii="Tahoma" w:hAnsi="Tahoma" w:cs="Tahoma"/>
          <w:sz w:val="16"/>
          <w:szCs w:val="16"/>
        </w:rPr>
      </w:pPr>
    </w:p>
    <w:sectPr w:rsidR="00EC2F78" w:rsidRPr="00284D6A" w:rsidSect="00944996">
      <w:footerReference w:type="default" r:id="rId7"/>
      <w:pgSz w:w="11906" w:h="16838" w:code="9"/>
      <w:pgMar w:top="1134" w:right="850" w:bottom="1134" w:left="426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40" w:rsidRDefault="00272440" w:rsidP="00EC2F78">
      <w:r>
        <w:separator/>
      </w:r>
    </w:p>
  </w:endnote>
  <w:endnote w:type="continuationSeparator" w:id="0">
    <w:p w:rsidR="00272440" w:rsidRDefault="00272440" w:rsidP="00EC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440" w:rsidRDefault="00272440" w:rsidP="00EC2F78">
    <w:pPr>
      <w:pStyle w:val="a6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912382">
      <w:rPr>
        <w:noProof/>
      </w:rPr>
      <w:t>1</w:t>
    </w:r>
    <w:r>
      <w:fldChar w:fldCharType="end"/>
    </w:r>
    <w:r>
      <w:t xml:space="preserve"> из </w:t>
    </w:r>
    <w:r w:rsidR="00473228">
      <w:rPr>
        <w:noProof/>
      </w:rPr>
      <w:fldChar w:fldCharType="begin"/>
    </w:r>
    <w:r w:rsidR="00473228">
      <w:rPr>
        <w:noProof/>
      </w:rPr>
      <w:instrText xml:space="preserve"> SECTIONPAGES \* MERGEFORMAT </w:instrText>
    </w:r>
    <w:r w:rsidR="00473228">
      <w:rPr>
        <w:noProof/>
      </w:rPr>
      <w:fldChar w:fldCharType="separate"/>
    </w:r>
    <w:r w:rsidR="00912382">
      <w:rPr>
        <w:noProof/>
      </w:rPr>
      <w:t>1</w:t>
    </w:r>
    <w:r w:rsidR="004732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40" w:rsidRDefault="00272440" w:rsidP="00EC2F78">
      <w:r>
        <w:separator/>
      </w:r>
    </w:p>
  </w:footnote>
  <w:footnote w:type="continuationSeparator" w:id="0">
    <w:p w:rsidR="00272440" w:rsidRDefault="00272440" w:rsidP="00EC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78"/>
    <w:rsid w:val="000A2575"/>
    <w:rsid w:val="00244D42"/>
    <w:rsid w:val="00246B90"/>
    <w:rsid w:val="00272440"/>
    <w:rsid w:val="00284D6A"/>
    <w:rsid w:val="002C1FA7"/>
    <w:rsid w:val="0032690D"/>
    <w:rsid w:val="003F3CA6"/>
    <w:rsid w:val="00473228"/>
    <w:rsid w:val="005846DD"/>
    <w:rsid w:val="005F57D8"/>
    <w:rsid w:val="006303EE"/>
    <w:rsid w:val="006E7DB7"/>
    <w:rsid w:val="00700383"/>
    <w:rsid w:val="007A0BDC"/>
    <w:rsid w:val="007B116F"/>
    <w:rsid w:val="007C4F7D"/>
    <w:rsid w:val="007F51EF"/>
    <w:rsid w:val="00811A81"/>
    <w:rsid w:val="0086038E"/>
    <w:rsid w:val="00912382"/>
    <w:rsid w:val="00944996"/>
    <w:rsid w:val="00A96A7E"/>
    <w:rsid w:val="00AA3C0B"/>
    <w:rsid w:val="00B06747"/>
    <w:rsid w:val="00BC7D54"/>
    <w:rsid w:val="00BF0F1D"/>
    <w:rsid w:val="00CC2578"/>
    <w:rsid w:val="00CE120D"/>
    <w:rsid w:val="00D07332"/>
    <w:rsid w:val="00D352A8"/>
    <w:rsid w:val="00E74A6D"/>
    <w:rsid w:val="00E77B38"/>
    <w:rsid w:val="00EC2F78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5B8F"/>
  <w15:docId w15:val="{18EAB385-D560-4290-AACB-6A832D9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244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4D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44D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 Spacing"/>
    <w:uiPriority w:val="1"/>
    <w:qFormat/>
    <w:rsid w:val="00244D42"/>
    <w:rPr>
      <w:color w:val="000000"/>
    </w:rPr>
  </w:style>
  <w:style w:type="paragraph" w:styleId="a4">
    <w:name w:val="header"/>
    <w:basedOn w:val="a"/>
    <w:link w:val="a5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2F78"/>
  </w:style>
  <w:style w:type="paragraph" w:styleId="a6">
    <w:name w:val="footer"/>
    <w:basedOn w:val="a"/>
    <w:link w:val="a7"/>
    <w:uiPriority w:val="99"/>
    <w:unhideWhenUsed/>
    <w:rsid w:val="00EC2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2F78"/>
  </w:style>
  <w:style w:type="paragraph" w:styleId="a8">
    <w:name w:val="Balloon Text"/>
    <w:basedOn w:val="a"/>
    <w:link w:val="a9"/>
    <w:uiPriority w:val="99"/>
    <w:semiHidden/>
    <w:unhideWhenUsed/>
    <w:rsid w:val="007F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EF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811A81"/>
    <w:rPr>
      <w:rFonts w:ascii="Tahoma" w:hAnsi="Tahoma" w:cs="Tahoma"/>
      <w:sz w:val="18"/>
      <w:szCs w:val="18"/>
    </w:rPr>
  </w:style>
  <w:style w:type="character" w:customStyle="1" w:styleId="blk">
    <w:name w:val="blk"/>
    <w:rsid w:val="00272440"/>
  </w:style>
  <w:style w:type="paragraph" w:customStyle="1" w:styleId="msolistparagraphmailrucssattributepostfix">
    <w:name w:val="msolistparagraph_mailru_css_attribute_postfix"/>
    <w:basedOn w:val="a"/>
    <w:rsid w:val="00FB1A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320D-1A06-40B5-ACBF-F392A35D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Polezhaeva Yulia</dc:creator>
  <cp:lastModifiedBy>Полежаева Юлия</cp:lastModifiedBy>
  <cp:revision>2</cp:revision>
  <cp:lastPrinted>2020-02-25T12:18:00Z</cp:lastPrinted>
  <dcterms:created xsi:type="dcterms:W3CDTF">2023-12-18T06:32:00Z</dcterms:created>
  <dcterms:modified xsi:type="dcterms:W3CDTF">2023-12-18T06:32:00Z</dcterms:modified>
</cp:coreProperties>
</file>